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32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pStyle w:val="20"/>
              <w:spacing w:line="540" w:lineRule="exact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rFonts w:hint="eastAsia" w:eastAsia="方正黑体_GBK"/>
                <w:color w:val="auto"/>
                <w:sz w:val="36"/>
              </w:rPr>
              <w:t>练习一</w:t>
            </w:r>
            <w:r>
              <w:rPr>
                <w:rFonts w:ascii="NEU-HZ-S92" w:hAnsi="NEU-HZ-S92"/>
                <w:color w:val="auto"/>
                <w:sz w:val="36"/>
              </w:rPr>
              <w:t>　</w:t>
            </w:r>
            <w:r>
              <w:rPr>
                <w:rFonts w:hint="eastAsia" w:eastAsia="方正黑体_GBK"/>
                <w:color w:val="auto"/>
                <w:sz w:val="36"/>
              </w:rPr>
              <w:t xml:space="preserve">十 几 减 </w:t>
            </w:r>
            <w:r>
              <w:rPr>
                <w:rFonts w:ascii="NEU-HZ-S92" w:hAnsi="NEU-HZ-S92"/>
                <w:color w:val="auto"/>
                <w:sz w:val="36"/>
              </w:rPr>
              <w:t>9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口算。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18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17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16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蜜蜂采蜜。</w:t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2794635" cy="2002155"/>
                  <wp:effectExtent l="0" t="0" r="0" b="0"/>
                  <wp:docPr id="50" name="st15.eps" descr="id:2147484640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st15.eps" descr="id:2147484640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040" cy="200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在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rFonts w:hint="eastAsia"/>
                <w:color w:val="auto"/>
              </w:rPr>
              <w:t>里填上“</w:t>
            </w:r>
            <w:r>
              <w:rPr>
                <w:rFonts w:ascii="NEU-XT-S92" w:hAnsi="NEU-XT-S92"/>
                <w:color w:val="auto"/>
              </w:rPr>
              <w:t>&gt;</w:t>
            </w:r>
            <w:r>
              <w:rPr>
                <w:rFonts w:hint="eastAsia"/>
                <w:color w:val="auto"/>
              </w:rPr>
              <w:t>”“</w:t>
            </w:r>
            <w:r>
              <w:rPr>
                <w:rFonts w:ascii="NEU-XT-S92" w:hAnsi="NEU-XT-S92"/>
                <w:color w:val="auto"/>
              </w:rPr>
              <w:t>&lt;</w:t>
            </w:r>
            <w:r>
              <w:rPr>
                <w:rFonts w:hint="eastAsia"/>
                <w:color w:val="auto"/>
              </w:rPr>
              <w:t>”或“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>”。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7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17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6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　　　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10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9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</w:p>
          <w:p>
            <w:pPr>
              <w:rPr>
                <w:color w:val="auto"/>
              </w:rPr>
            </w:pPr>
          </w:p>
        </w:tc>
        <w:tc>
          <w:tcPr>
            <w:tcW w:w="3228" w:type="dxa"/>
          </w:tcPr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678940" cy="271145"/>
                  <wp:effectExtent l="0" t="0" r="0" b="0"/>
                  <wp:docPr id="51" name="导学点睛.EPS" descr="id:2147484647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导学点睛.EPS" descr="id:2147484647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color w:val="auto"/>
                <w:sz w:val="24"/>
              </w:rPr>
              <w:t>10</w:t>
            </w:r>
            <w:r>
              <w:rPr>
                <w:rFonts w:hint="eastAsia" w:eastAsia="方正楷体_GBK"/>
                <w:color w:val="auto"/>
                <w:sz w:val="24"/>
              </w:rPr>
              <w:t>比</w:t>
            </w:r>
            <w:r>
              <w:rPr>
                <w:color w:val="auto"/>
                <w:sz w:val="24"/>
              </w:rPr>
              <w:t>9</w:t>
            </w:r>
            <w:r>
              <w:rPr>
                <w:rFonts w:hint="eastAsia" w:eastAsia="方正楷体_GBK"/>
                <w:color w:val="auto"/>
                <w:sz w:val="24"/>
              </w:rPr>
              <w:t>多</w:t>
            </w:r>
            <w:r>
              <w:rPr>
                <w:color w:val="auto"/>
                <w:sz w:val="24"/>
              </w:rPr>
              <w:t>1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用“破十法”计算十几减</w:t>
            </w:r>
            <w:r>
              <w:rPr>
                <w:color w:val="auto"/>
                <w:sz w:val="24"/>
              </w:rPr>
              <w:t>9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可以用“几加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eastAsia" w:eastAsia="方正楷体_GBK"/>
                <w:color w:val="auto"/>
                <w:sz w:val="24"/>
              </w:rPr>
              <w:t>”直接求出结果。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一个算式里有加法和减法要按照从左到右的顺序进行计算。</w:t>
            </w: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  <w:r>
              <w:rPr>
                <w:rFonts w:ascii="NEU-XT-S92" w:hAnsi="NEU-XT-S92"/>
                <w:color w:val="auto"/>
                <w:sz w:val="24"/>
              </w:rPr>
              <w:t>　</w:t>
            </w: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</w:t>
            </w:r>
            <w:r>
              <w:rPr>
                <w:rFonts w:hint="eastAsia" w:ascii="NEU-XT-S92" w:hAnsi="NEU-XT-S92"/>
                <w:color w:val="auto"/>
                <w:sz w:val="24"/>
              </w:rPr>
              <w:t xml:space="preserve">  </w:t>
            </w:r>
            <w:r>
              <w:rPr>
                <w:rFonts w:hint="eastAsia" w:eastAsia="方正楷体_GBK"/>
                <w:color w:val="auto"/>
                <w:sz w:val="24"/>
              </w:rPr>
              <w:t>先算出各算式的得数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再把算式和得数连起来。你发现差是怎样随着被减数的变化而变化的呢</w:t>
            </w:r>
            <w:r>
              <w:rPr>
                <w:rFonts w:ascii="方正楷体_GBK" w:hAnsi="方正楷体_GBK"/>
                <w:color w:val="auto"/>
                <w:sz w:val="24"/>
              </w:rPr>
              <w:t>?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  <w:r>
              <w:rPr>
                <w:rFonts w:ascii="NEU-XT-S92" w:hAnsi="NEU-XT-S92"/>
                <w:color w:val="auto"/>
                <w:sz w:val="24"/>
              </w:rPr>
              <w:t>　</w:t>
            </w: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rPr>
                <w:rFonts w:ascii="NEU-XT-S92" w:hAnsi="NEU-XT-S92"/>
                <w:color w:val="auto"/>
                <w:sz w:val="24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</w:t>
            </w:r>
            <w:r>
              <w:rPr>
                <w:rFonts w:hint="eastAsia" w:ascii="NEU-XT-S92" w:hAnsi="NEU-XT-S92"/>
                <w:color w:val="auto"/>
                <w:sz w:val="24"/>
              </w:rPr>
              <w:t xml:space="preserve">   </w:t>
            </w:r>
            <w:r>
              <w:rPr>
                <w:rFonts w:hint="eastAsia" w:eastAsia="方正楷体_GBK"/>
                <w:color w:val="auto"/>
                <w:sz w:val="24"/>
              </w:rPr>
              <w:t>先算出各算式的结果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再比较结果的大小。有的不需要计算就可以知道答案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你发现了吗</w:t>
            </w:r>
            <w:r>
              <w:rPr>
                <w:rFonts w:ascii="方正楷体_GBK" w:hAnsi="方正楷体_GBK"/>
                <w:color w:val="auto"/>
                <w:sz w:val="24"/>
              </w:rPr>
              <w:t>?</w:t>
            </w:r>
          </w:p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ind w:firstLine="560" w:firstLineChars="200"/>
        <w:rPr>
          <w:color w:val="auto"/>
        </w:rPr>
      </w:pPr>
    </w:p>
    <w:p>
      <w:pPr>
        <w:pStyle w:val="20"/>
        <w:spacing w:line="540" w:lineRule="exact"/>
        <w:ind w:firstLine="560" w:firstLineChars="200"/>
        <w:jc w:val="center"/>
        <w:rPr>
          <w:color w:val="auto"/>
        </w:rPr>
      </w:pPr>
    </w:p>
    <w:p>
      <w:pPr>
        <w:spacing w:line="227" w:lineRule="exact"/>
        <w:jc w:val="center"/>
        <w:rPr>
          <w:color w:val="auto"/>
        </w:rPr>
      </w:pPr>
      <w:r>
        <w:rPr>
          <w:rFonts w:hint="eastAsia" w:eastAsia="方正黑体_GBK"/>
          <w:color w:val="auto"/>
          <w:sz w:val="21"/>
        </w:rPr>
        <w:t>参考答案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.</w:t>
      </w:r>
      <w:r>
        <w:rPr>
          <w:rFonts w:hint="eastAsia"/>
          <w:color w:val="auto"/>
          <w:sz w:val="21"/>
        </w:rPr>
        <w:t>略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.&lt;　=　&lt;　=　&gt;　&gt;　=　&lt;　&lt;　&lt;</w:t>
      </w:r>
    </w:p>
    <w:p>
      <w:pPr>
        <w:spacing w:line="227" w:lineRule="exact"/>
        <w:rPr>
          <w:color w:val="auto"/>
        </w:rPr>
      </w:pPr>
      <w:r>
        <w:rPr>
          <w:rFonts w:ascii="NEU-XT-S92" w:hAnsi="NEU-XT-S92"/>
          <w:color w:val="auto"/>
          <w:sz w:val="21"/>
        </w:rPr>
        <w:t>&lt;　&gt;</w:t>
      </w: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B623B"/>
    <w:rsid w:val="001208D1"/>
    <w:rsid w:val="001302C8"/>
    <w:rsid w:val="0013235C"/>
    <w:rsid w:val="00152ED9"/>
    <w:rsid w:val="00172B6E"/>
    <w:rsid w:val="001C5ADF"/>
    <w:rsid w:val="002068E6"/>
    <w:rsid w:val="002250A0"/>
    <w:rsid w:val="00276E00"/>
    <w:rsid w:val="00287FAC"/>
    <w:rsid w:val="00292EDB"/>
    <w:rsid w:val="00326389"/>
    <w:rsid w:val="00327CDE"/>
    <w:rsid w:val="00391EE7"/>
    <w:rsid w:val="003B1CD3"/>
    <w:rsid w:val="00405CA5"/>
    <w:rsid w:val="00451408"/>
    <w:rsid w:val="00486645"/>
    <w:rsid w:val="004918FA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B0CFB"/>
    <w:rsid w:val="005F127C"/>
    <w:rsid w:val="006256EA"/>
    <w:rsid w:val="006C537E"/>
    <w:rsid w:val="006E28A5"/>
    <w:rsid w:val="006E501A"/>
    <w:rsid w:val="00701967"/>
    <w:rsid w:val="00720332"/>
    <w:rsid w:val="0079077F"/>
    <w:rsid w:val="007D68FC"/>
    <w:rsid w:val="0081363D"/>
    <w:rsid w:val="008320AB"/>
    <w:rsid w:val="00843D10"/>
    <w:rsid w:val="008B23FD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B308B8"/>
    <w:rsid w:val="00B356D2"/>
    <w:rsid w:val="00B82B68"/>
    <w:rsid w:val="00B92A64"/>
    <w:rsid w:val="00BA1E36"/>
    <w:rsid w:val="00BC2833"/>
    <w:rsid w:val="00BF17CB"/>
    <w:rsid w:val="00C47140"/>
    <w:rsid w:val="00C6302E"/>
    <w:rsid w:val="00C82289"/>
    <w:rsid w:val="00CB1D13"/>
    <w:rsid w:val="00CC248D"/>
    <w:rsid w:val="00D01BC0"/>
    <w:rsid w:val="00D3685C"/>
    <w:rsid w:val="00D77B0E"/>
    <w:rsid w:val="00D81827"/>
    <w:rsid w:val="00D940E1"/>
    <w:rsid w:val="00DA0593"/>
    <w:rsid w:val="00E05032"/>
    <w:rsid w:val="00E336E3"/>
    <w:rsid w:val="00E5427A"/>
    <w:rsid w:val="00E629AC"/>
    <w:rsid w:val="00E93DC0"/>
    <w:rsid w:val="00EB4538"/>
    <w:rsid w:val="00F043AD"/>
    <w:rsid w:val="00F2499B"/>
    <w:rsid w:val="00F424E2"/>
    <w:rsid w:val="00F81A0E"/>
    <w:rsid w:val="00FA57C3"/>
    <w:rsid w:val="00FC4922"/>
    <w:rsid w:val="4EB311EC"/>
    <w:rsid w:val="67B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MaterialRoot xmlns:dp="http://www.founder.com/2010/digitalPublish/labelTree">
  <dp:innerMaterials>
	</dp:innerMaterials>
  <dp:materials>
	</dp:materials>
</dp:Materia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4B3307D3-B2C9-4FF8-8CBB-8B9570B3AA04}">
  <ds:schemaRefs/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281</Words>
  <Characters>466</Characters>
  <Lines>4</Lines>
  <Paragraphs>1</Paragraphs>
  <TotalTime>0</TotalTime>
  <ScaleCrop>false</ScaleCrop>
  <LinksUpToDate>false</LinksUpToDate>
  <CharactersWithSpaces>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2017-10-26T03:00:00Z</dcterms:created>
  <dc:creator>Intergen Administrator</dc:creator>
  <cp:lastModifiedBy>罗</cp:lastModifiedBy>
  <dcterms:modified xsi:type="dcterms:W3CDTF">2022-11-19T08:56:48Z</dcterms:modified>
  <dc:title>Medical NOte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99AE83CBA847490B8F9676513857F853</vt:lpwstr>
  </property>
</Properties>
</file>